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10"/>
        <w:gridCol w:w="2320"/>
        <w:gridCol w:w="2500"/>
        <w:gridCol w:w="2500"/>
        <w:gridCol w:w="2740"/>
        <w:gridCol w:w="2490"/>
      </w:tblGrid>
      <w:tr w:rsidR="009728DF" w:rsidRPr="0087160E" w:rsidTr="00D473AA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9728DF" w:rsidRPr="00C41C24" w:rsidRDefault="00A764CC" w:rsidP="00D473AA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2017-18</w:t>
            </w:r>
            <w:r w:rsidR="00BB5ACD">
              <w:rPr>
                <w:rFonts w:cs="Calibri"/>
                <w:b/>
                <w:bCs/>
                <w:color w:val="C00000"/>
                <w:sz w:val="28"/>
                <w:szCs w:val="28"/>
              </w:rPr>
              <w:t xml:space="preserve"> GÜZ </w:t>
            </w:r>
            <w:r w:rsidR="009728DF">
              <w:rPr>
                <w:rFonts w:cs="Calibri"/>
                <w:b/>
                <w:bCs/>
                <w:color w:val="C00000"/>
                <w:sz w:val="28"/>
                <w:szCs w:val="28"/>
              </w:rPr>
              <w:t>TÜRK DİLİ VE EDEBİYATI TEZLİ YÜKSEK LİSANS PROGRAMI</w:t>
            </w:r>
          </w:p>
        </w:tc>
      </w:tr>
      <w:tr w:rsidR="009728DF" w:rsidRPr="0087160E" w:rsidTr="00791CC2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noWrap/>
            <w:vAlign w:val="bottom"/>
          </w:tcPr>
          <w:p w:rsidR="009728DF" w:rsidRPr="00537961" w:rsidRDefault="009728DF" w:rsidP="001C5736">
            <w:pPr>
              <w:spacing w:after="0" w:line="240" w:lineRule="auto"/>
              <w:rPr>
                <w:rFonts w:cs="Calibri"/>
                <w:b/>
                <w:color w:val="00508F"/>
              </w:rPr>
            </w:pPr>
            <w:r w:rsidRPr="00C41C24">
              <w:rPr>
                <w:rFonts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9728DF" w:rsidRPr="00537961" w:rsidRDefault="009728DF" w:rsidP="00537961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 w:rsidRPr="00537961">
              <w:rPr>
                <w:rFonts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9728DF" w:rsidRPr="00537961" w:rsidRDefault="009728DF" w:rsidP="00537961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 w:rsidRPr="00537961">
              <w:rPr>
                <w:rFonts w:cs="Calibri"/>
                <w:b/>
                <w:color w:val="00508F"/>
              </w:rPr>
              <w:t>SALI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9728DF" w:rsidRPr="00537961" w:rsidRDefault="009728DF" w:rsidP="00537961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 w:rsidRPr="00537961">
              <w:rPr>
                <w:rFonts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9728DF" w:rsidRPr="00537961" w:rsidRDefault="009728DF" w:rsidP="00537961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 w:rsidRPr="00537961">
              <w:rPr>
                <w:rFonts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9728DF" w:rsidRPr="00537961" w:rsidRDefault="009728DF" w:rsidP="00537961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 w:rsidRPr="00537961">
              <w:rPr>
                <w:rFonts w:cs="Calibri"/>
                <w:b/>
                <w:color w:val="00508F"/>
              </w:rPr>
              <w:t>CUMA</w:t>
            </w:r>
          </w:p>
        </w:tc>
      </w:tr>
      <w:tr w:rsidR="0055186F" w:rsidRPr="0087160E" w:rsidTr="00DB6AB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 w:rsidRPr="00537961">
              <w:rPr>
                <w:rFonts w:cs="Calibri"/>
                <w:b/>
                <w:color w:val="00508F"/>
              </w:rPr>
              <w:t>08.30</w:t>
            </w:r>
          </w:p>
          <w:p w:rsidR="0055186F" w:rsidRPr="00537961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 w:rsidRPr="00537961">
              <w:rPr>
                <w:rFonts w:cs="Calibri"/>
                <w:b/>
                <w:color w:val="00508F"/>
              </w:rPr>
              <w:t>09.</w:t>
            </w:r>
            <w:r>
              <w:rPr>
                <w:rFonts w:cs="Calibri"/>
                <w:b/>
                <w:color w:val="00508F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CD6E2F" w:rsidRDefault="0055186F" w:rsidP="0055186F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CD6E2F">
              <w:rPr>
                <w:color w:val="00B050"/>
                <w:sz w:val="20"/>
                <w:szCs w:val="20"/>
              </w:rPr>
              <w:t>Bilimsel Araştırma Metotları I (Zorunlu)</w:t>
            </w:r>
          </w:p>
          <w:p w:rsidR="0055186F" w:rsidRPr="00CD6E2F" w:rsidRDefault="0055186F" w:rsidP="0055186F">
            <w:pPr>
              <w:spacing w:after="0" w:line="240" w:lineRule="auto"/>
              <w:rPr>
                <w:rFonts w:cs="Calibri"/>
                <w:b/>
                <w:color w:val="00B050"/>
              </w:rPr>
            </w:pPr>
            <w:r w:rsidRPr="00CD6E2F">
              <w:rPr>
                <w:color w:val="00B050"/>
                <w:sz w:val="20"/>
                <w:szCs w:val="20"/>
              </w:rPr>
              <w:t xml:space="preserve">Yrd. Doç. Dr. </w:t>
            </w:r>
            <w:proofErr w:type="spellStart"/>
            <w:r w:rsidRPr="00CD6E2F">
              <w:rPr>
                <w:color w:val="00B050"/>
                <w:sz w:val="20"/>
                <w:szCs w:val="20"/>
              </w:rPr>
              <w:t>Beytullah</w:t>
            </w:r>
            <w:proofErr w:type="spellEnd"/>
            <w:r w:rsidRPr="00CD6E2F">
              <w:rPr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CD6E2F">
              <w:rPr>
                <w:color w:val="00B050"/>
                <w:sz w:val="20"/>
                <w:szCs w:val="20"/>
              </w:rPr>
              <w:t>Bekar</w:t>
            </w:r>
            <w:proofErr w:type="gramEnd"/>
            <w:r w:rsidRPr="00CD6E2F">
              <w:rPr>
                <w:color w:val="00B050"/>
                <w:sz w:val="20"/>
                <w:szCs w:val="20"/>
              </w:rPr>
              <w:t xml:space="preserve"> </w:t>
            </w:r>
          </w:p>
          <w:p w:rsidR="0055186F" w:rsidRPr="00CD6E2F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B05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C41C24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</w:tcPr>
          <w:p w:rsidR="0055186F" w:rsidRPr="0055186F" w:rsidRDefault="0055186F" w:rsidP="0055186F">
            <w:pPr>
              <w:jc w:val="center"/>
              <w:rPr>
                <w:color w:val="00B050"/>
                <w:sz w:val="20"/>
                <w:szCs w:val="20"/>
              </w:rPr>
            </w:pPr>
            <w:r w:rsidRPr="0055186F">
              <w:rPr>
                <w:color w:val="00B050"/>
                <w:sz w:val="20"/>
                <w:szCs w:val="20"/>
              </w:rPr>
              <w:t xml:space="preserve">Yeni Türk Edebiyatında Devirler ve Nesiller (Seçmeli)Yrd. Doç. Dr. Ali Kurt  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55186F" w:rsidRDefault="0055186F" w:rsidP="0055186F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55186F">
              <w:rPr>
                <w:color w:val="00B050"/>
                <w:sz w:val="20"/>
                <w:szCs w:val="20"/>
              </w:rPr>
              <w:t>Metin Sadeleştirme Çalışmaları I (Seçmeli)</w:t>
            </w:r>
          </w:p>
          <w:p w:rsidR="0055186F" w:rsidRPr="0055186F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B050"/>
              </w:rPr>
            </w:pPr>
            <w:r w:rsidRPr="0055186F">
              <w:rPr>
                <w:color w:val="00B050"/>
                <w:sz w:val="20"/>
                <w:szCs w:val="20"/>
              </w:rPr>
              <w:t>Doç. Dr. Yakup Yılmaz</w:t>
            </w:r>
            <w:r w:rsidRPr="0055186F">
              <w:rPr>
                <w:rFonts w:cs="Calibri"/>
                <w:b/>
                <w:color w:val="00B050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55186F" w:rsidRDefault="0055186F" w:rsidP="0055186F">
            <w:pPr>
              <w:spacing w:after="0" w:line="240" w:lineRule="auto"/>
              <w:jc w:val="center"/>
              <w:rPr>
                <w:rFonts w:cs="Calibri"/>
                <w:color w:val="00B050"/>
              </w:rPr>
            </w:pPr>
            <w:r w:rsidRPr="0055186F">
              <w:rPr>
                <w:rFonts w:cs="Calibri"/>
                <w:color w:val="00B050"/>
              </w:rPr>
              <w:t>Yüksek Lisans Uzmanlık Alan Dersi</w:t>
            </w:r>
          </w:p>
        </w:tc>
      </w:tr>
      <w:tr w:rsidR="0055186F" w:rsidRPr="0087160E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 w:rsidRPr="00537961">
              <w:rPr>
                <w:rFonts w:cs="Calibri"/>
                <w:b/>
                <w:color w:val="00508F"/>
              </w:rPr>
              <w:t>09.30</w:t>
            </w:r>
          </w:p>
          <w:p w:rsidR="0055186F" w:rsidRPr="00537961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 w:rsidRPr="00537961">
              <w:rPr>
                <w:rFonts w:cs="Calibri"/>
                <w:b/>
                <w:color w:val="00508F"/>
              </w:rPr>
              <w:t>10.</w:t>
            </w:r>
            <w:r>
              <w:rPr>
                <w:rFonts w:cs="Calibri"/>
                <w:b/>
                <w:color w:val="00508F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CD6E2F" w:rsidRDefault="0055186F" w:rsidP="0055186F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CD6E2F">
              <w:rPr>
                <w:color w:val="00B050"/>
                <w:sz w:val="20"/>
                <w:szCs w:val="20"/>
              </w:rPr>
              <w:t>Bilimsel Araştırma Metotları I (Zorunlu)</w:t>
            </w:r>
          </w:p>
          <w:p w:rsidR="0055186F" w:rsidRPr="00CD6E2F" w:rsidRDefault="0055186F" w:rsidP="0055186F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CD6E2F">
              <w:rPr>
                <w:color w:val="00B050"/>
                <w:sz w:val="20"/>
                <w:szCs w:val="20"/>
              </w:rPr>
              <w:t xml:space="preserve">Yrd. Doç. Dr. </w:t>
            </w:r>
            <w:proofErr w:type="spellStart"/>
            <w:r w:rsidRPr="00CD6E2F">
              <w:rPr>
                <w:color w:val="00B050"/>
                <w:sz w:val="20"/>
                <w:szCs w:val="20"/>
              </w:rPr>
              <w:t>Beytullah</w:t>
            </w:r>
            <w:proofErr w:type="spellEnd"/>
            <w:r w:rsidRPr="00CD6E2F">
              <w:rPr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CD6E2F">
              <w:rPr>
                <w:color w:val="00B050"/>
                <w:sz w:val="20"/>
                <w:szCs w:val="20"/>
              </w:rPr>
              <w:t>Bekar</w:t>
            </w:r>
            <w:proofErr w:type="gramEnd"/>
          </w:p>
          <w:p w:rsidR="0055186F" w:rsidRPr="00CD6E2F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B05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C41C24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55186F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B050"/>
              </w:rPr>
            </w:pPr>
            <w:r w:rsidRPr="0055186F">
              <w:rPr>
                <w:color w:val="00B050"/>
                <w:sz w:val="20"/>
                <w:szCs w:val="20"/>
              </w:rPr>
              <w:t xml:space="preserve">Yeni Türk Edebiyatında Devirler ve Nesiller (Seçmeli)Yrd. Doç. Dr. Ali Kurt 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55186F" w:rsidRDefault="0055186F" w:rsidP="0055186F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55186F">
              <w:rPr>
                <w:color w:val="00B050"/>
                <w:sz w:val="20"/>
                <w:szCs w:val="20"/>
              </w:rPr>
              <w:t>Metin Sadeleştirme Çalışmaları I (Seçmeli)</w:t>
            </w:r>
          </w:p>
          <w:p w:rsidR="0055186F" w:rsidRPr="0055186F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B050"/>
              </w:rPr>
            </w:pPr>
            <w:r w:rsidRPr="0055186F">
              <w:rPr>
                <w:color w:val="00B050"/>
                <w:sz w:val="20"/>
                <w:szCs w:val="20"/>
              </w:rPr>
              <w:t>Doç. Dr. Yakup Yılmaz</w:t>
            </w:r>
            <w:r w:rsidRPr="0055186F">
              <w:rPr>
                <w:rFonts w:cs="Calibri"/>
                <w:b/>
                <w:color w:val="00B050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55186F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B050"/>
              </w:rPr>
            </w:pPr>
            <w:r w:rsidRPr="0055186F">
              <w:rPr>
                <w:rFonts w:cs="Calibri"/>
                <w:color w:val="00B050"/>
              </w:rPr>
              <w:t>Yüksek Lisans Uzmanlık Alan Dersi</w:t>
            </w:r>
          </w:p>
        </w:tc>
      </w:tr>
      <w:tr w:rsidR="0055186F" w:rsidRPr="0087160E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 w:rsidRPr="00537961">
              <w:rPr>
                <w:rFonts w:cs="Calibri"/>
                <w:b/>
                <w:color w:val="00508F"/>
              </w:rPr>
              <w:t>10.30</w:t>
            </w:r>
          </w:p>
          <w:p w:rsidR="0055186F" w:rsidRPr="00537961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 w:rsidRPr="00537961">
              <w:rPr>
                <w:rFonts w:cs="Calibri"/>
                <w:b/>
                <w:color w:val="00508F"/>
              </w:rPr>
              <w:t>11.</w:t>
            </w:r>
            <w:r>
              <w:rPr>
                <w:rFonts w:cs="Calibri"/>
                <w:b/>
                <w:color w:val="00508F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CD6E2F" w:rsidRDefault="0055186F" w:rsidP="0055186F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CD6E2F">
              <w:rPr>
                <w:color w:val="00B050"/>
                <w:sz w:val="20"/>
                <w:szCs w:val="20"/>
              </w:rPr>
              <w:t>Bilimsel Araştırma Metotları I (Zorunlu)</w:t>
            </w:r>
          </w:p>
          <w:p w:rsidR="0055186F" w:rsidRPr="00CD6E2F" w:rsidRDefault="0055186F" w:rsidP="0055186F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CD6E2F">
              <w:rPr>
                <w:color w:val="00B050"/>
                <w:sz w:val="20"/>
                <w:szCs w:val="20"/>
              </w:rPr>
              <w:t xml:space="preserve">Yrd. Doç. Dr. </w:t>
            </w:r>
            <w:proofErr w:type="spellStart"/>
            <w:r w:rsidRPr="00CD6E2F">
              <w:rPr>
                <w:color w:val="00B050"/>
                <w:sz w:val="20"/>
                <w:szCs w:val="20"/>
              </w:rPr>
              <w:t>Beytullah</w:t>
            </w:r>
            <w:proofErr w:type="spellEnd"/>
            <w:r w:rsidRPr="00CD6E2F">
              <w:rPr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CD6E2F">
              <w:rPr>
                <w:color w:val="00B050"/>
                <w:sz w:val="20"/>
                <w:szCs w:val="20"/>
              </w:rPr>
              <w:t>Bekar</w:t>
            </w:r>
            <w:proofErr w:type="gramEnd"/>
          </w:p>
          <w:p w:rsidR="0055186F" w:rsidRPr="00CD6E2F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B05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C41C24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55186F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B050"/>
              </w:rPr>
            </w:pPr>
            <w:r w:rsidRPr="0055186F">
              <w:rPr>
                <w:color w:val="00B050"/>
                <w:sz w:val="20"/>
                <w:szCs w:val="20"/>
              </w:rPr>
              <w:t xml:space="preserve">Yeni Türk Edebiyatında Devirler ve Nesiller (Seçmeli)Yrd. Doç. Dr. Ali Kurt 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C41C24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55186F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B050"/>
              </w:rPr>
            </w:pPr>
            <w:r w:rsidRPr="0055186F">
              <w:rPr>
                <w:rFonts w:cs="Calibri"/>
                <w:color w:val="00B050"/>
              </w:rPr>
              <w:t>Yüksek Lisans Uzmanlık Alan Dersi</w:t>
            </w:r>
          </w:p>
        </w:tc>
      </w:tr>
      <w:tr w:rsidR="0055186F" w:rsidRPr="0087160E" w:rsidTr="006B74B8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>
              <w:rPr>
                <w:rFonts w:cs="Calibri"/>
                <w:b/>
                <w:color w:val="00508F"/>
              </w:rPr>
              <w:t>11.30</w:t>
            </w:r>
          </w:p>
          <w:p w:rsidR="0055186F" w:rsidRPr="00537961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>
              <w:rPr>
                <w:rFonts w:cs="Calibri"/>
                <w:b/>
                <w:color w:val="00508F"/>
              </w:rPr>
              <w:t>12</w:t>
            </w:r>
            <w:r w:rsidRPr="00537961">
              <w:rPr>
                <w:rFonts w:cs="Calibri"/>
                <w:b/>
                <w:color w:val="00508F"/>
              </w:rPr>
              <w:t>.</w:t>
            </w:r>
            <w:r>
              <w:rPr>
                <w:rFonts w:cs="Calibri"/>
                <w:b/>
                <w:color w:val="00508F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Pr="00C41C24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Pr="0055186F" w:rsidRDefault="0055186F" w:rsidP="0055186F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55186F">
              <w:rPr>
                <w:color w:val="00B050"/>
                <w:sz w:val="20"/>
                <w:szCs w:val="20"/>
              </w:rPr>
              <w:t>Mukayeseli Divan Şiiri Şerhi I (Seçmeli)</w:t>
            </w:r>
          </w:p>
          <w:p w:rsidR="0055186F" w:rsidRPr="0055186F" w:rsidRDefault="0055186F" w:rsidP="0055186F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55186F">
              <w:rPr>
                <w:color w:val="00B050"/>
                <w:sz w:val="20"/>
                <w:szCs w:val="20"/>
              </w:rPr>
              <w:t>Yrd. Doç. Dr. Niyazi Adıgüzel</w:t>
            </w:r>
          </w:p>
          <w:p w:rsidR="0055186F" w:rsidRPr="0055186F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B05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961AF0" w:rsidRDefault="0055186F" w:rsidP="0055186F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961AF0">
              <w:rPr>
                <w:color w:val="00B050"/>
                <w:sz w:val="20"/>
                <w:szCs w:val="20"/>
              </w:rPr>
              <w:t>Dil Bilimi Araştırmaları-I (Seçmeli)</w:t>
            </w:r>
          </w:p>
          <w:p w:rsidR="0055186F" w:rsidRPr="00961AF0" w:rsidRDefault="0055186F" w:rsidP="0055186F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961AF0">
              <w:rPr>
                <w:color w:val="00B050"/>
                <w:sz w:val="20"/>
                <w:szCs w:val="20"/>
              </w:rPr>
              <w:t xml:space="preserve">Yrd. Doç. Dr. </w:t>
            </w:r>
            <w:proofErr w:type="spellStart"/>
            <w:r w:rsidRPr="00961AF0">
              <w:rPr>
                <w:color w:val="00B050"/>
                <w:sz w:val="20"/>
                <w:szCs w:val="20"/>
              </w:rPr>
              <w:t>Beytullah</w:t>
            </w:r>
            <w:proofErr w:type="spellEnd"/>
            <w:r w:rsidRPr="00961AF0">
              <w:rPr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961AF0">
              <w:rPr>
                <w:color w:val="00B050"/>
                <w:sz w:val="20"/>
                <w:szCs w:val="20"/>
              </w:rPr>
              <w:t>Bekar</w:t>
            </w:r>
            <w:proofErr w:type="gramEnd"/>
            <w:r w:rsidRPr="00961AF0">
              <w:rPr>
                <w:color w:val="00B050"/>
                <w:sz w:val="20"/>
                <w:szCs w:val="20"/>
              </w:rPr>
              <w:t xml:space="preserve"> </w:t>
            </w:r>
          </w:p>
          <w:p w:rsidR="0055186F" w:rsidRPr="00961AF0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B05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C41C24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55186F" w:rsidRDefault="0055186F" w:rsidP="0055186F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55186F">
              <w:rPr>
                <w:color w:val="00B050"/>
                <w:sz w:val="20"/>
                <w:szCs w:val="20"/>
              </w:rPr>
              <w:t>Metin Neşri ve Problemleri I (Zorunlu)</w:t>
            </w:r>
          </w:p>
          <w:p w:rsidR="0055186F" w:rsidRPr="0055186F" w:rsidRDefault="0055186F" w:rsidP="0055186F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55186F">
              <w:rPr>
                <w:color w:val="00B050"/>
                <w:sz w:val="20"/>
                <w:szCs w:val="20"/>
              </w:rPr>
              <w:t>Doç. Dr. Yakup Yılmaz</w:t>
            </w:r>
          </w:p>
          <w:p w:rsidR="0055186F" w:rsidRPr="0055186F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B050"/>
              </w:rPr>
            </w:pPr>
          </w:p>
        </w:tc>
      </w:tr>
      <w:tr w:rsidR="0055186F" w:rsidRPr="0087160E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>
              <w:rPr>
                <w:rFonts w:cs="Calibri"/>
                <w:b/>
                <w:color w:val="00508F"/>
              </w:rPr>
              <w:t>13.30</w:t>
            </w:r>
          </w:p>
          <w:p w:rsidR="0055186F" w:rsidRPr="00537961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 w:rsidRPr="00537961">
              <w:rPr>
                <w:rFonts w:cs="Calibri"/>
                <w:b/>
                <w:color w:val="00508F"/>
              </w:rPr>
              <w:t>14.</w:t>
            </w:r>
            <w:r>
              <w:rPr>
                <w:rFonts w:cs="Calibri"/>
                <w:b/>
                <w:color w:val="00508F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Pr="00C41C24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Pr="0055186F" w:rsidRDefault="0055186F" w:rsidP="0055186F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55186F">
              <w:rPr>
                <w:color w:val="00B050"/>
                <w:sz w:val="20"/>
                <w:szCs w:val="20"/>
              </w:rPr>
              <w:t>Mukayeseli Divan Şiiri Şerhi I (Seçmeli)</w:t>
            </w:r>
          </w:p>
          <w:p w:rsidR="0055186F" w:rsidRPr="0055186F" w:rsidRDefault="0055186F" w:rsidP="0055186F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55186F">
              <w:rPr>
                <w:color w:val="00B050"/>
                <w:sz w:val="20"/>
                <w:szCs w:val="20"/>
              </w:rPr>
              <w:t>Yrd. Doç. Dr. Niyazi Adıgüzel</w:t>
            </w:r>
          </w:p>
          <w:p w:rsidR="0055186F" w:rsidRPr="0055186F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B05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961AF0" w:rsidRDefault="0055186F" w:rsidP="0055186F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961AF0">
              <w:rPr>
                <w:color w:val="00B050"/>
                <w:sz w:val="20"/>
                <w:szCs w:val="20"/>
              </w:rPr>
              <w:t>Dil Bilimi Araştırmaları-I (Seçmeli)</w:t>
            </w:r>
          </w:p>
          <w:p w:rsidR="0055186F" w:rsidRPr="00961AF0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B050"/>
              </w:rPr>
            </w:pPr>
            <w:r w:rsidRPr="00961AF0">
              <w:rPr>
                <w:color w:val="00B050"/>
                <w:sz w:val="20"/>
                <w:szCs w:val="20"/>
              </w:rPr>
              <w:t xml:space="preserve">Yrd. Doç. Dr. </w:t>
            </w:r>
            <w:proofErr w:type="spellStart"/>
            <w:r w:rsidRPr="00961AF0">
              <w:rPr>
                <w:color w:val="00B050"/>
                <w:sz w:val="20"/>
                <w:szCs w:val="20"/>
              </w:rPr>
              <w:t>Beytullah</w:t>
            </w:r>
            <w:proofErr w:type="spellEnd"/>
            <w:r w:rsidRPr="00961AF0">
              <w:rPr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961AF0">
              <w:rPr>
                <w:color w:val="00B050"/>
                <w:sz w:val="20"/>
                <w:szCs w:val="20"/>
              </w:rPr>
              <w:t>Bekar</w:t>
            </w:r>
            <w:proofErr w:type="gramEnd"/>
            <w:r w:rsidRPr="00961AF0">
              <w:rPr>
                <w:rFonts w:cs="Calibri"/>
                <w:b/>
                <w:color w:val="00B050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C41C24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55186F" w:rsidRDefault="0055186F" w:rsidP="0055186F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55186F">
              <w:rPr>
                <w:color w:val="00B050"/>
                <w:sz w:val="20"/>
                <w:szCs w:val="20"/>
              </w:rPr>
              <w:t>Metin Neşri ve Problemleri I (Zorunlu)</w:t>
            </w:r>
          </w:p>
          <w:p w:rsidR="0055186F" w:rsidRPr="0055186F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B050"/>
              </w:rPr>
            </w:pPr>
            <w:r w:rsidRPr="0055186F">
              <w:rPr>
                <w:color w:val="00B050"/>
                <w:sz w:val="20"/>
                <w:szCs w:val="20"/>
              </w:rPr>
              <w:t>Doç. Dr. Yakup Yılmaz</w:t>
            </w:r>
            <w:r w:rsidRPr="0055186F">
              <w:rPr>
                <w:rFonts w:cs="Calibri"/>
                <w:b/>
                <w:color w:val="00B050"/>
              </w:rPr>
              <w:t xml:space="preserve"> </w:t>
            </w:r>
          </w:p>
        </w:tc>
      </w:tr>
      <w:tr w:rsidR="0055186F" w:rsidRPr="0087160E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 w:rsidRPr="00537961">
              <w:rPr>
                <w:rFonts w:cs="Calibri"/>
                <w:b/>
                <w:color w:val="00508F"/>
              </w:rPr>
              <w:t>14.30</w:t>
            </w:r>
          </w:p>
          <w:p w:rsidR="0055186F" w:rsidRPr="00537961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>
              <w:rPr>
                <w:rFonts w:cs="Calibri"/>
                <w:b/>
                <w:color w:val="00508F"/>
              </w:rPr>
              <w:t>15.20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Pr="00C41C24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Pr="0055186F" w:rsidRDefault="0055186F" w:rsidP="0055186F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55186F">
              <w:rPr>
                <w:color w:val="00B050"/>
                <w:sz w:val="20"/>
                <w:szCs w:val="20"/>
              </w:rPr>
              <w:t>Mukayeseli Divan Şiiri Şerhi I (Seçmeli)</w:t>
            </w:r>
          </w:p>
          <w:p w:rsidR="0055186F" w:rsidRPr="0055186F" w:rsidRDefault="0055186F" w:rsidP="0055186F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55186F">
              <w:rPr>
                <w:color w:val="00B050"/>
                <w:sz w:val="20"/>
                <w:szCs w:val="20"/>
              </w:rPr>
              <w:t>Yrd. Doç. Dr. Niyazi Adıgüzel</w:t>
            </w:r>
          </w:p>
          <w:p w:rsidR="0055186F" w:rsidRPr="0055186F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B05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961AF0" w:rsidRDefault="0055186F" w:rsidP="0055186F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961AF0">
              <w:rPr>
                <w:color w:val="00B050"/>
                <w:sz w:val="20"/>
                <w:szCs w:val="20"/>
              </w:rPr>
              <w:t>Dil Bilimi Araştırmaları-I (Seçmeli)</w:t>
            </w:r>
          </w:p>
          <w:p w:rsidR="0055186F" w:rsidRPr="00961AF0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B050"/>
              </w:rPr>
            </w:pPr>
            <w:r w:rsidRPr="00961AF0">
              <w:rPr>
                <w:color w:val="00B050"/>
                <w:sz w:val="20"/>
                <w:szCs w:val="20"/>
              </w:rPr>
              <w:t xml:space="preserve">Yrd. Doç. Dr. </w:t>
            </w:r>
            <w:proofErr w:type="spellStart"/>
            <w:r w:rsidRPr="00961AF0">
              <w:rPr>
                <w:color w:val="00B050"/>
                <w:sz w:val="20"/>
                <w:szCs w:val="20"/>
              </w:rPr>
              <w:t>Beytullah</w:t>
            </w:r>
            <w:proofErr w:type="spellEnd"/>
            <w:r w:rsidRPr="00961AF0">
              <w:rPr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961AF0">
              <w:rPr>
                <w:color w:val="00B050"/>
                <w:sz w:val="20"/>
                <w:szCs w:val="20"/>
              </w:rPr>
              <w:t>Bekar</w:t>
            </w:r>
            <w:proofErr w:type="gramEnd"/>
            <w:r w:rsidRPr="00961AF0">
              <w:rPr>
                <w:rFonts w:cs="Calibri"/>
                <w:b/>
                <w:color w:val="00B050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C41C24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55186F" w:rsidRDefault="0055186F" w:rsidP="0055186F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55186F">
              <w:rPr>
                <w:color w:val="00B050"/>
                <w:sz w:val="20"/>
                <w:szCs w:val="20"/>
              </w:rPr>
              <w:t>Metin Neşri ve Problemleri I (Zorunlu)</w:t>
            </w:r>
          </w:p>
          <w:p w:rsidR="0055186F" w:rsidRPr="0055186F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B050"/>
              </w:rPr>
            </w:pPr>
            <w:r w:rsidRPr="0055186F">
              <w:rPr>
                <w:color w:val="00B050"/>
                <w:sz w:val="20"/>
                <w:szCs w:val="20"/>
              </w:rPr>
              <w:t>Doç. Dr. Yakup Yılmaz</w:t>
            </w:r>
            <w:r w:rsidRPr="0055186F">
              <w:rPr>
                <w:rFonts w:cs="Calibri"/>
                <w:b/>
                <w:color w:val="00B050"/>
              </w:rPr>
              <w:t xml:space="preserve"> </w:t>
            </w:r>
          </w:p>
        </w:tc>
      </w:tr>
      <w:tr w:rsidR="0055186F" w:rsidRPr="0087160E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 w:rsidRPr="00537961">
              <w:rPr>
                <w:rFonts w:cs="Calibri"/>
                <w:b/>
                <w:color w:val="00508F"/>
              </w:rPr>
              <w:t>15.30</w:t>
            </w:r>
          </w:p>
          <w:p w:rsidR="0055186F" w:rsidRPr="00537961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>
              <w:rPr>
                <w:rFonts w:cs="Calibri"/>
                <w:b/>
                <w:color w:val="00508F"/>
              </w:rPr>
              <w:t>16.20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Pr="0055186F" w:rsidRDefault="0055186F" w:rsidP="0055186F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55186F">
              <w:rPr>
                <w:color w:val="00B050"/>
                <w:sz w:val="20"/>
                <w:szCs w:val="20"/>
              </w:rPr>
              <w:t>Metin Sadeleştirme Çalışmaları I (Seçmeli)</w:t>
            </w:r>
          </w:p>
          <w:p w:rsidR="0055186F" w:rsidRPr="00C41C24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5186F">
              <w:rPr>
                <w:color w:val="00B050"/>
                <w:sz w:val="20"/>
                <w:szCs w:val="20"/>
              </w:rPr>
              <w:t>Doç. Dr. Yakup Yılmaz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Pr="00C41C24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C41C24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C41C24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C41C24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5186F">
              <w:rPr>
                <w:rFonts w:cs="Calibri"/>
                <w:color w:val="00B050"/>
              </w:rPr>
              <w:t>Yüksek Lisans Tez Çalışması</w:t>
            </w:r>
          </w:p>
        </w:tc>
      </w:tr>
      <w:tr w:rsidR="0055186F" w:rsidRPr="0087160E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 w:rsidRPr="00537961">
              <w:rPr>
                <w:rFonts w:cs="Calibri"/>
                <w:b/>
                <w:color w:val="00508F"/>
              </w:rPr>
              <w:t>16.30</w:t>
            </w:r>
          </w:p>
          <w:p w:rsidR="0055186F" w:rsidRPr="00537961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508F"/>
              </w:rPr>
            </w:pPr>
            <w:r>
              <w:rPr>
                <w:rFonts w:cs="Calibri"/>
                <w:b/>
                <w:color w:val="00508F"/>
              </w:rPr>
              <w:t>17.20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Pr="00C41C24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Pr="00C41C24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C41C24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vAlign w:val="center"/>
          </w:tcPr>
          <w:p w:rsidR="0055186F" w:rsidRPr="00C41C24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noWrap/>
            <w:vAlign w:val="center"/>
          </w:tcPr>
          <w:p w:rsidR="0055186F" w:rsidRPr="00C41C24" w:rsidRDefault="0055186F" w:rsidP="0055186F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</w:tbl>
    <w:p w:rsidR="009728DF" w:rsidRDefault="009728DF" w:rsidP="00436048"/>
    <w:sectPr w:rsidR="009728DF" w:rsidSect="00537961">
      <w:headerReference w:type="default" r:id="rId7"/>
      <w:pgSz w:w="16838" w:h="11906" w:orient="landscape"/>
      <w:pgMar w:top="284" w:right="1418" w:bottom="142" w:left="1418" w:header="2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7A" w:rsidRDefault="00F3547A" w:rsidP="00FF1A8B">
      <w:pPr>
        <w:spacing w:after="0" w:line="240" w:lineRule="auto"/>
      </w:pPr>
      <w:r>
        <w:separator/>
      </w:r>
    </w:p>
  </w:endnote>
  <w:endnote w:type="continuationSeparator" w:id="0">
    <w:p w:rsidR="00F3547A" w:rsidRDefault="00F3547A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7A" w:rsidRDefault="00F3547A" w:rsidP="00FF1A8B">
      <w:pPr>
        <w:spacing w:after="0" w:line="240" w:lineRule="auto"/>
      </w:pPr>
      <w:r>
        <w:separator/>
      </w:r>
    </w:p>
  </w:footnote>
  <w:footnote w:type="continuationSeparator" w:id="0">
    <w:p w:rsidR="00F3547A" w:rsidRDefault="00F3547A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A0" w:firstRow="1" w:lastRow="0" w:firstColumn="1" w:lastColumn="0" w:noHBand="0" w:noVBand="0"/>
    </w:tblPr>
    <w:tblGrid>
      <w:gridCol w:w="12085"/>
      <w:gridCol w:w="2133"/>
    </w:tblGrid>
    <w:tr w:rsidR="009728DF" w:rsidRPr="0087160E" w:rsidTr="00537961">
      <w:trPr>
        <w:trHeight w:val="475"/>
      </w:trPr>
      <w:tc>
        <w:tcPr>
          <w:tcW w:w="4250" w:type="pct"/>
          <w:shd w:val="clear" w:color="auto" w:fill="00508F"/>
          <w:vAlign w:val="center"/>
        </w:tcPr>
        <w:p w:rsidR="009728DF" w:rsidRPr="0087160E" w:rsidRDefault="009728DF" w:rsidP="00537961">
          <w:pPr>
            <w:pStyle w:val="stbilgi"/>
            <w:jc w:val="center"/>
            <w:rPr>
              <w:rFonts w:ascii="Cambria" w:hAnsi="Cambria"/>
              <w:b/>
              <w:caps/>
              <w:color w:val="FFFFFF"/>
              <w:sz w:val="36"/>
              <w:szCs w:val="36"/>
            </w:rPr>
          </w:pPr>
          <w:r w:rsidRPr="0087160E">
            <w:rPr>
              <w:rFonts w:ascii="Cambria" w:hAnsi="Cambria"/>
              <w:b/>
              <w:caps/>
              <w:color w:val="FFFFFF"/>
              <w:sz w:val="36"/>
              <w:szCs w:val="36"/>
            </w:rPr>
            <w:t>KIRKLARELİ ÜNİVERSİTESİ  - SOSYAL BİLİMLER ENSTİTÜSÜ</w:t>
          </w:r>
        </w:p>
      </w:tc>
      <w:tc>
        <w:tcPr>
          <w:tcW w:w="750" w:type="pct"/>
          <w:shd w:val="clear" w:color="auto" w:fill="C0504D"/>
          <w:vAlign w:val="center"/>
        </w:tcPr>
        <w:p w:rsidR="009728DF" w:rsidRPr="0087160E" w:rsidRDefault="009728DF" w:rsidP="00537961">
          <w:pPr>
            <w:pStyle w:val="stbilgi"/>
            <w:jc w:val="center"/>
            <w:rPr>
              <w:rFonts w:ascii="Cambria" w:hAnsi="Cambria"/>
              <w:color w:val="FFFFFF"/>
            </w:rPr>
          </w:pPr>
          <w:r w:rsidRPr="0087160E">
            <w:rPr>
              <w:rFonts w:ascii="Cambria" w:hAnsi="Cambria"/>
              <w:color w:val="FFFFFF"/>
            </w:rPr>
            <w:t>Ders Programı</w:t>
          </w:r>
        </w:p>
      </w:tc>
    </w:tr>
  </w:tbl>
  <w:p w:rsidR="009728DF" w:rsidRDefault="009728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E0"/>
    <w:rsid w:val="000144E0"/>
    <w:rsid w:val="00056D13"/>
    <w:rsid w:val="000944F9"/>
    <w:rsid w:val="000E525A"/>
    <w:rsid w:val="0010461C"/>
    <w:rsid w:val="00181DBD"/>
    <w:rsid w:val="001C3887"/>
    <w:rsid w:val="001C5736"/>
    <w:rsid w:val="0020552F"/>
    <w:rsid w:val="002178C1"/>
    <w:rsid w:val="00245278"/>
    <w:rsid w:val="00246366"/>
    <w:rsid w:val="00253998"/>
    <w:rsid w:val="002623DC"/>
    <w:rsid w:val="00276BED"/>
    <w:rsid w:val="002C00C6"/>
    <w:rsid w:val="002D4D24"/>
    <w:rsid w:val="00363FFA"/>
    <w:rsid w:val="003A37F7"/>
    <w:rsid w:val="003C0C70"/>
    <w:rsid w:val="003F3DE1"/>
    <w:rsid w:val="003F5156"/>
    <w:rsid w:val="0043209A"/>
    <w:rsid w:val="00436048"/>
    <w:rsid w:val="00460E51"/>
    <w:rsid w:val="004D5A5F"/>
    <w:rsid w:val="004D61FF"/>
    <w:rsid w:val="004E3620"/>
    <w:rsid w:val="005045FF"/>
    <w:rsid w:val="00536C61"/>
    <w:rsid w:val="00537961"/>
    <w:rsid w:val="0055186F"/>
    <w:rsid w:val="005531DD"/>
    <w:rsid w:val="00567171"/>
    <w:rsid w:val="005A490B"/>
    <w:rsid w:val="005F5028"/>
    <w:rsid w:val="00621E78"/>
    <w:rsid w:val="00622B1C"/>
    <w:rsid w:val="00667C9C"/>
    <w:rsid w:val="00680B6F"/>
    <w:rsid w:val="00685C9B"/>
    <w:rsid w:val="00692A29"/>
    <w:rsid w:val="006A03AC"/>
    <w:rsid w:val="006C0AAB"/>
    <w:rsid w:val="006E19BA"/>
    <w:rsid w:val="006F4F74"/>
    <w:rsid w:val="00714DF6"/>
    <w:rsid w:val="007523DC"/>
    <w:rsid w:val="00783491"/>
    <w:rsid w:val="00791CC2"/>
    <w:rsid w:val="007A4017"/>
    <w:rsid w:val="007A5947"/>
    <w:rsid w:val="007B7773"/>
    <w:rsid w:val="007C4019"/>
    <w:rsid w:val="0087160E"/>
    <w:rsid w:val="00880502"/>
    <w:rsid w:val="008F29D0"/>
    <w:rsid w:val="0090206E"/>
    <w:rsid w:val="009426D2"/>
    <w:rsid w:val="00954BD1"/>
    <w:rsid w:val="00961AF0"/>
    <w:rsid w:val="009728DF"/>
    <w:rsid w:val="009B4CBB"/>
    <w:rsid w:val="009C0624"/>
    <w:rsid w:val="009D3C9C"/>
    <w:rsid w:val="009E5517"/>
    <w:rsid w:val="00A70510"/>
    <w:rsid w:val="00A764CC"/>
    <w:rsid w:val="00AE53D4"/>
    <w:rsid w:val="00BB4402"/>
    <w:rsid w:val="00BB5ACD"/>
    <w:rsid w:val="00BE6B11"/>
    <w:rsid w:val="00C17781"/>
    <w:rsid w:val="00C403CE"/>
    <w:rsid w:val="00C41C24"/>
    <w:rsid w:val="00CC5A95"/>
    <w:rsid w:val="00CD6E2F"/>
    <w:rsid w:val="00D20AE0"/>
    <w:rsid w:val="00D31243"/>
    <w:rsid w:val="00D473AA"/>
    <w:rsid w:val="00D6412C"/>
    <w:rsid w:val="00D810F8"/>
    <w:rsid w:val="00DB46EE"/>
    <w:rsid w:val="00DB6AB0"/>
    <w:rsid w:val="00DC2BE1"/>
    <w:rsid w:val="00DE355D"/>
    <w:rsid w:val="00E52B25"/>
    <w:rsid w:val="00E75161"/>
    <w:rsid w:val="00EA7EC4"/>
    <w:rsid w:val="00ED77E7"/>
    <w:rsid w:val="00F0208E"/>
    <w:rsid w:val="00F12207"/>
    <w:rsid w:val="00F157A7"/>
    <w:rsid w:val="00F20AC4"/>
    <w:rsid w:val="00F3547A"/>
    <w:rsid w:val="00F50262"/>
    <w:rsid w:val="00F62114"/>
    <w:rsid w:val="00F65CED"/>
    <w:rsid w:val="00F81746"/>
    <w:rsid w:val="00F94986"/>
    <w:rsid w:val="00FA59C6"/>
    <w:rsid w:val="00FC0FEC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C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144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FF1A8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FF1A8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F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C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144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FF1A8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FF1A8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ENSTİTÜSÜ</vt:lpstr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user</cp:lastModifiedBy>
  <cp:revision>2</cp:revision>
  <dcterms:created xsi:type="dcterms:W3CDTF">2017-09-13T13:21:00Z</dcterms:created>
  <dcterms:modified xsi:type="dcterms:W3CDTF">2017-09-13T13:21:00Z</dcterms:modified>
</cp:coreProperties>
</file>